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0D27DB" wp14:paraId="36E24550" wp14:textId="02FD2100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These Terms and Conditions govern participation in the ROOM Artist Residency, delivered by The Old Courts in partnership with TERM Art Classes. By accepting a residency placement,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participating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artists agree to the following:</w:t>
      </w:r>
    </w:p>
    <w:p xmlns:wp14="http://schemas.microsoft.com/office/word/2010/wordml" w:rsidP="6F0D27DB" wp14:paraId="4707A116" wp14:textId="2D92D4E3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1. Availability and Use of Facilit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ie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s</w:t>
      </w:r>
    </w:p>
    <w:p xmlns:wp14="http://schemas.microsoft.com/office/word/2010/wordml" w:rsidP="6F0D27DB" wp14:paraId="45EEEF9B" wp14:textId="6F21DA6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All resources, studio spaces, and services are offered subject to availability. The Old Courts reserves the right to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modify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, suspend, or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terminate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any part of the residency offer or facilities without prior notice.</w:t>
      </w:r>
    </w:p>
    <w:p xmlns:wp14="http://schemas.microsoft.com/office/word/2010/wordml" w:rsidP="6F0D27DB" wp14:paraId="346D6EEB" wp14:textId="09E4F3F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must use the space in line with the intended purpose of supporting artistic development, community engagement, and creative experimentation.</w:t>
      </w:r>
    </w:p>
    <w:p xmlns:wp14="http://schemas.microsoft.com/office/word/2010/wordml" w:rsidP="6F0D27DB" wp14:paraId="67E31F88" wp14:textId="155606E0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2. Commitment and Attendance</w:t>
      </w:r>
    </w:p>
    <w:p xmlns:wp14="http://schemas.microsoft.com/office/word/2010/wordml" w:rsidP="6F0D27DB" wp14:paraId="354EA346" wp14:textId="5AD1CCA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must use the space consistently throughout their residency, attending regularly and progressing their proposed project.</w:t>
      </w:r>
    </w:p>
    <w:p xmlns:wp14="http://schemas.microsoft.com/office/word/2010/wordml" w:rsidP="6F0D27DB" wp14:paraId="1D0FA887" wp14:textId="49F62C2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</w:pPr>
      <w:r w:rsidRPr="78DD9E1E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Studio access hours are:</w:t>
      </w:r>
      <w:r>
        <w:br/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Mon – Wed: 8am – 9pm</w:t>
      </w:r>
      <w:r>
        <w:br/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 xml:space="preserve">Thurs – Sat: 8am – </w:t>
      </w:r>
      <w:r w:rsidRPr="78DD9E1E" w:rsidR="27CE843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10.30pm</w:t>
      </w:r>
      <w:r>
        <w:br/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GB"/>
        </w:rPr>
        <w:t>Closed: Sunday</w:t>
      </w:r>
    </w:p>
    <w:p xmlns:wp14="http://schemas.microsoft.com/office/word/2010/wordml" w:rsidP="6F0D27DB" wp14:paraId="7016669B" wp14:textId="41023D6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must check in and out via the designated logbook for safety and security purposes.</w:t>
      </w:r>
    </w:p>
    <w:p xmlns:wp14="http://schemas.microsoft.com/office/word/2010/wordml" w:rsidP="6F0D27DB" wp14:paraId="3C8229F7" wp14:textId="77EF68A4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3. Legality and Compliance</w:t>
      </w:r>
    </w:p>
    <w:p xmlns:wp14="http://schemas.microsoft.com/office/word/2010/wordml" w:rsidP="6F0D27DB" wp14:paraId="2D788D18" wp14:textId="3031E2C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All activities conducted on site must be lawful under local, national, and international laws.</w:t>
      </w:r>
    </w:p>
    <w:p xmlns:wp14="http://schemas.microsoft.com/office/word/2010/wordml" w:rsidP="6F0D27DB" wp14:paraId="4A250652" wp14:textId="79A52DE5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Artists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are responsible for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ensuring their practice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complies with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relevant laws and regulations, including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copyright and health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safety.</w:t>
      </w:r>
    </w:p>
    <w:p xmlns:wp14="http://schemas.microsoft.com/office/word/2010/wordml" w:rsidP="6F0D27DB" wp14:paraId="6DFDE329" wp14:textId="66891DE1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4. Health and Safety</w:t>
      </w:r>
    </w:p>
    <w:p xmlns:wp14="http://schemas.microsoft.com/office/word/2010/wordml" w:rsidP="6F0D27DB" wp14:paraId="5852F460" wp14:textId="1FA586E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All artists must attend a safety induction upon arrival.</w:t>
      </w:r>
    </w:p>
    <w:p xmlns:wp14="http://schemas.microsoft.com/office/word/2010/wordml" w:rsidP="6F0D27DB" wp14:paraId="6E371A10" wp14:textId="3FB3E49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Artists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are required to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follow the Health and Safety Policy, including proper use of tools, ventilation (e.g., for spray paint), and waste disposal.</w:t>
      </w:r>
    </w:p>
    <w:p xmlns:wp14="http://schemas.microsoft.com/office/word/2010/wordml" w:rsidP="6F0D27DB" wp14:paraId="5654F8E1" wp14:textId="71331D2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No naked flames or flammable materials are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permitted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. This includes candles, lighters, smoke machines, and indoor vaping.</w:t>
      </w:r>
    </w:p>
    <w:p xmlns:wp14="http://schemas.microsoft.com/office/word/2010/wordml" w:rsidP="6F0D27DB" wp14:paraId="24B0C698" wp14:textId="2ACAA70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Any hazards, incidents, or near misses must be reported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immediately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to staff.</w:t>
      </w:r>
    </w:p>
    <w:p xmlns:wp14="http://schemas.microsoft.com/office/word/2010/wordml" w:rsidP="6F0D27DB" wp14:paraId="6B898A88" wp14:textId="36EEECC2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5. Insurance and Liability</w:t>
      </w:r>
    </w:p>
    <w:p xmlns:wp14="http://schemas.microsoft.com/office/word/2010/wordml" w:rsidP="6F0D27DB" wp14:paraId="13F10930" wp14:textId="0E0A78C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Artists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are responsible for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their own materials, tools, and artworks. The Old Courts does not accept liability for lost, stolen, or damaged items.</w:t>
      </w:r>
    </w:p>
    <w:p xmlns:wp14="http://schemas.microsoft.com/office/word/2010/wordml" w:rsidP="6F0D27DB" wp14:paraId="46F1CCCC" wp14:textId="1EA461C4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agree to indemnify The Old Courts from any liability or damage resulting from misuse of the space or equipment.</w:t>
      </w:r>
    </w:p>
    <w:p xmlns:wp14="http://schemas.microsoft.com/office/word/2010/wordml" w:rsidP="6F0D27DB" wp14:paraId="45C1FC49" wp14:textId="7BC83660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6. Shared Studio Etiquette</w:t>
      </w:r>
    </w:p>
    <w:p xmlns:wp14="http://schemas.microsoft.com/office/word/2010/wordml" w:rsidP="6F0D27DB" wp14:paraId="3A01EC70" wp14:textId="27CB002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Artists are working in shared, semi-public spaces. Respect for fellow residents, staff, and visitors is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required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at all times.</w:t>
      </w:r>
    </w:p>
    <w:p xmlns:wp14="http://schemas.microsoft.com/office/word/2010/wordml" w:rsidP="6F0D27DB" wp14:paraId="4F3A5741" wp14:textId="5CCDFE69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No items of significant value should be left in the studio unattended.</w:t>
      </w:r>
    </w:p>
    <w:p xmlns:wp14="http://schemas.microsoft.com/office/word/2010/wordml" w:rsidP="6F0D27DB" wp14:paraId="6FB1C96E" wp14:textId="165E4A2D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must keep their workspaces tidy and not obstruct shared areas.</w:t>
      </w:r>
    </w:p>
    <w:p xmlns:wp14="http://schemas.microsoft.com/office/word/2010/wordml" w:rsidP="6F0D27DB" wp14:paraId="192AA746" wp14:textId="30BEE9DC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should only use their designated area unless otherwise agreed.</w:t>
      </w:r>
    </w:p>
    <w:p xmlns:wp14="http://schemas.microsoft.com/office/word/2010/wordml" w:rsidP="6F0D27DB" wp14:paraId="3EED3545" wp14:textId="3CC36D60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7. Safeguarding</w:t>
      </w:r>
    </w:p>
    <w:p xmlns:wp14="http://schemas.microsoft.com/office/word/2010/wordml" w:rsidP="6F0D27DB" wp14:paraId="61EE1AA2" wp14:textId="1608F474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must adhere to the Safeguarding Policy, especially when interacting with vulnerable individuals or the public.</w:t>
      </w:r>
    </w:p>
    <w:p xmlns:wp14="http://schemas.microsoft.com/office/word/2010/wordml" w:rsidP="6F0D27DB" wp14:paraId="15CD233A" wp14:textId="3699C33E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Any safeguarding concerns must be reported promptly.</w:t>
      </w:r>
    </w:p>
    <w:p xmlns:wp14="http://schemas.microsoft.com/office/word/2010/wordml" w:rsidP="6F0D27DB" wp14:paraId="621176F7" wp14:textId="17DEC19C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8. Equality, Diversity &amp; Inclusion</w:t>
      </w:r>
    </w:p>
    <w:p xmlns:wp14="http://schemas.microsoft.com/office/word/2010/wordml" w:rsidP="6F0D27DB" wp14:paraId="0EC3D344" wp14:textId="2C357E3D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Discrimination, harassment, or exclusionary behaviour of any kind will not be tolerated.</w:t>
      </w:r>
    </w:p>
    <w:p xmlns:wp14="http://schemas.microsoft.com/office/word/2010/wordml" w:rsidP="6F0D27DB" wp14:paraId="577F4325" wp14:textId="7EBA039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All artists must act in line with the Equality, Diversity &amp; Inclusion Policy and promote a respectful, inclusive environment.</w:t>
      </w:r>
    </w:p>
    <w:p xmlns:wp14="http://schemas.microsoft.com/office/word/2010/wordml" w:rsidP="6F0D27DB" wp14:paraId="0928DC5B" wp14:textId="02C74AA1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9. Environmental Responsibilities</w:t>
      </w:r>
    </w:p>
    <w:p xmlns:wp14="http://schemas.microsoft.com/office/word/2010/wordml" w:rsidP="6F0D27DB" wp14:paraId="2FC873F3" wp14:textId="69EE80E4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are expected to minimise waste, conserve resources, and use sustainable materials where possible.</w:t>
      </w:r>
    </w:p>
    <w:p xmlns:wp14="http://schemas.microsoft.com/office/word/2010/wordml" w:rsidP="6F0D27DB" wp14:paraId="272DDDAD" wp14:textId="6650CC6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Recycling must be used correctly, and hazardous materials must be disposed of safely.</w:t>
      </w:r>
    </w:p>
    <w:p xmlns:wp14="http://schemas.microsoft.com/office/word/2010/wordml" w:rsidP="6F0D27DB" wp14:paraId="1606CB9E" wp14:textId="3FBAB237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10. Public Engagement</w:t>
      </w:r>
    </w:p>
    <w:p xmlns:wp14="http://schemas.microsoft.com/office/word/2010/wordml" w:rsidP="6F0D27DB" wp14:paraId="5A2E117C" wp14:textId="17F6DC4B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 are encouraged to engage with the public through open studios, informal talks, or final exhibitions.</w:t>
      </w:r>
    </w:p>
    <w:p xmlns:wp14="http://schemas.microsoft.com/office/word/2010/wordml" w:rsidP="6F0D27DB" wp14:paraId="60AD1443" wp14:textId="6DD2B680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Artists should be open to dialogue, feedback, and interaction where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appropriate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</w:p>
    <w:p xmlns:wp14="http://schemas.microsoft.com/office/word/2010/wordml" w:rsidP="6F0D27DB" wp14:paraId="5274333B" wp14:textId="18A82119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11. Feedback and Evaluation</w:t>
      </w:r>
    </w:p>
    <w:p xmlns:wp14="http://schemas.microsoft.com/office/word/2010/wordml" w:rsidP="6F0D27DB" wp14:paraId="07EDEEFE" wp14:textId="5897B02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As this is a pilot programme, feedback from artists will help shape future opportunities. Artists are expected to complete a short evaluation at the end of their residency.</w:t>
      </w:r>
    </w:p>
    <w:p xmlns:wp14="http://schemas.microsoft.com/office/word/2010/wordml" w:rsidP="6F0D27DB" wp14:paraId="41738D89" wp14:textId="591BBA00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12. Internal Safety and Operational Protocols (Staff-Facing)</w:t>
      </w:r>
    </w:p>
    <w:p xmlns:wp14="http://schemas.microsoft.com/office/word/2010/wordml" w:rsidP="6F0D27DB" wp14:paraId="114B8297" wp14:textId="6981FB4C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 staff member will conduct a basic induction with each artist including:</w:t>
      </w:r>
    </w:p>
    <w:p xmlns:wp14="http://schemas.microsoft.com/office/word/2010/wordml" w:rsidP="6F0D27DB" wp14:paraId="50E310D8" wp14:textId="58F4D2BC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Fire exits and fire extinguisher locations</w:t>
      </w:r>
    </w:p>
    <w:p xmlns:wp14="http://schemas.microsoft.com/office/word/2010/wordml" w:rsidP="6F0D27DB" wp14:paraId="1C3447FE" wp14:textId="5B116C65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Smoking areas</w:t>
      </w:r>
    </w:p>
    <w:p xmlns:wp14="http://schemas.microsoft.com/office/word/2010/wordml" w:rsidP="6F0D27DB" wp14:paraId="0D2B55A8" wp14:textId="2AF235A6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Emergency procedures</w:t>
      </w:r>
    </w:p>
    <w:p xmlns:wp14="http://schemas.microsoft.com/office/word/2010/wordml" w:rsidP="6F0D27DB" wp14:paraId="0D1FB834" wp14:textId="06490CA5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Emergency contact information for each main resident</w:t>
      </w:r>
    </w:p>
    <w:p xmlns:wp14="http://schemas.microsoft.com/office/word/2010/wordml" w:rsidP="6F0D27DB" wp14:paraId="5BE99778" wp14:textId="4C7A7727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Internal rehearsal space procedures (if used) include:</w:t>
      </w:r>
    </w:p>
    <w:p xmlns:wp14="http://schemas.microsoft.com/office/word/2010/wordml" w:rsidP="6F0D27DB" wp14:paraId="05D47F60" wp14:textId="7623C261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Monday equipment checks by Derek</w:t>
      </w:r>
    </w:p>
    <w:p xmlns:wp14="http://schemas.microsoft.com/office/word/2010/wordml" w:rsidP="6F0D27DB" wp14:paraId="61DEE2A6" wp14:textId="070979BB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Internal gate to Bailiff Bar to be locked</w:t>
      </w:r>
    </w:p>
    <w:p xmlns:wp14="http://schemas.microsoft.com/office/word/2010/wordml" w:rsidP="6F0D27DB" wp14:paraId="157C0CB2" wp14:textId="3829ECE8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Fire exits unlocked and checked</w:t>
      </w:r>
    </w:p>
    <w:p xmlns:wp14="http://schemas.microsoft.com/office/word/2010/wordml" w:rsidP="6F0D27DB" wp14:paraId="6A793AD4" wp14:textId="57803CF1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8DD9E1E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Radios distributed to responsible staff and </w:t>
      </w:r>
      <w:r w:rsidRPr="78DD9E1E" w:rsidR="58852C67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artists</w:t>
      </w:r>
    </w:p>
    <w:p xmlns:wp14="http://schemas.microsoft.com/office/word/2010/wordml" w:rsidP="6F0D27DB" wp14:paraId="577FEF1F" wp14:textId="5458C804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78DD9E1E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Equipment checklist to be completed after each session</w:t>
      </w:r>
    </w:p>
    <w:p xmlns:wp14="http://schemas.microsoft.com/office/word/2010/wordml" w:rsidP="6F0D27DB" wp14:paraId="3AD7A99A" wp14:textId="0607296C">
      <w:pPr>
        <w:pStyle w:val="Heading2"/>
        <w:suppressLineNumbers w:val="0"/>
        <w:bidi w:val="0"/>
        <w:spacing w:before="299" w:beforeAutospacing="off" w:after="299" w:afterAutospacing="off" w:line="27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1</w:t>
      </w:r>
      <w:r w:rsidRPr="78DD9E1E" w:rsidR="3BF5720B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3</w:t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. Termination</w:t>
      </w:r>
    </w:p>
    <w:p xmlns:wp14="http://schemas.microsoft.com/office/word/2010/wordml" w:rsidP="6F0D27DB" wp14:paraId="366FEA55" wp14:textId="23A39402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Breaches of these Terms and Conditions may result in removal from the residency programme without notice.</w:t>
      </w:r>
    </w:p>
    <w:p xmlns:wp14="http://schemas.microsoft.com/office/word/2010/wordml" w:rsidP="6F0D27DB" wp14:paraId="777D3D2C" wp14:textId="4FF3BA0B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The Old Courts reserves the right to take further action where necessary.</w:t>
      </w:r>
    </w:p>
    <w:p xmlns:wp14="http://schemas.microsoft.com/office/word/2010/wordml" w:rsidP="6F0D27DB" wp14:paraId="7291B7CD" wp14:textId="59ECC606">
      <w:pPr>
        <w:pStyle w:val="Heading2"/>
        <w:spacing w:before="299" w:beforeAutospacing="off" w:after="299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</w:pP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1</w:t>
      </w:r>
      <w:r w:rsidRPr="78DD9E1E" w:rsidR="62A70B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4</w:t>
      </w:r>
      <w:r w:rsidRPr="78DD9E1E" w:rsidR="7D353D1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en-GB"/>
        </w:rPr>
        <w:t>. Acknowledgement</w:t>
      </w:r>
    </w:p>
    <w:p xmlns:wp14="http://schemas.microsoft.com/office/word/2010/wordml" w:rsidP="6F0D27DB" wp14:paraId="077A2492" wp14:textId="732797B0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By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participating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in the TERM ROOM residency, artists confirm they have read, understood, and agree to 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>comply with</w:t>
      </w:r>
      <w:r w:rsidRPr="6F0D27DB" w:rsidR="7D353D1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these Terms and Conditions.</w:t>
      </w:r>
    </w:p>
    <w:p xmlns:wp14="http://schemas.microsoft.com/office/word/2010/wordml" w:rsidP="6F0D27DB" wp14:paraId="5E5787A5" wp14:textId="688EC2E2">
      <w:pPr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166a73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f60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3a5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284a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d4a6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8e0e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89ef9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3e6b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18f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8859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e5d9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c121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094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e3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c82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7B4128"/>
    <w:rsid w:val="27CE843D"/>
    <w:rsid w:val="2A7B4128"/>
    <w:rsid w:val="3BF5720B"/>
    <w:rsid w:val="46EB8EDE"/>
    <w:rsid w:val="5096E463"/>
    <w:rsid w:val="58852C67"/>
    <w:rsid w:val="589BB6B6"/>
    <w:rsid w:val="62A70B43"/>
    <w:rsid w:val="6F0D27DB"/>
    <w:rsid w:val="732CB390"/>
    <w:rsid w:val="78BE7949"/>
    <w:rsid w:val="78DD9E1E"/>
    <w:rsid w:val="7D353D16"/>
    <w:rsid w:val="7E7AB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93E0"/>
  <w15:chartTrackingRefBased/>
  <w15:docId w15:val="{B7E956B9-C645-481F-814F-2C3BE72E3F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F0D27D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42d88ac7a374c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Ball</dc:creator>
  <keywords/>
  <dc:description/>
  <lastModifiedBy>Rebecca Davenport</lastModifiedBy>
  <revision>3</revision>
  <dcterms:created xsi:type="dcterms:W3CDTF">2025-07-03T14:32:29.5837102Z</dcterms:created>
  <dcterms:modified xsi:type="dcterms:W3CDTF">2025-07-04T08:46:17.6647122Z</dcterms:modified>
</coreProperties>
</file>